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EEB6" w14:textId="77777777" w:rsidR="00C65FF4" w:rsidRPr="002550A7" w:rsidRDefault="00C65FF4" w:rsidP="00C65FF4">
      <w:pPr>
        <w:ind w:right="90"/>
        <w:jc w:val="center"/>
        <w:rPr>
          <w:rFonts w:ascii="Verdana" w:hAnsi="Verdana"/>
          <w:b/>
          <w:bCs/>
          <w:sz w:val="16"/>
          <w:szCs w:val="16"/>
        </w:rPr>
      </w:pPr>
      <w:r w:rsidRPr="002550A7">
        <w:rPr>
          <w:rFonts w:ascii="Verdana" w:hAnsi="Verdana"/>
          <w:b/>
          <w:bCs/>
          <w:sz w:val="16"/>
          <w:szCs w:val="16"/>
        </w:rPr>
        <w:t>PROXY FORM</w:t>
      </w:r>
    </w:p>
    <w:p w14:paraId="0EE878AA" w14:textId="6DA52451" w:rsidR="00C65FF4" w:rsidRPr="0001000C" w:rsidRDefault="00C65FF4" w:rsidP="00C65FF4">
      <w:pPr>
        <w:ind w:left="-450" w:right="90"/>
        <w:jc w:val="both"/>
        <w:rPr>
          <w:rFonts w:ascii="Verdana" w:hAnsi="Verdana"/>
          <w:i/>
          <w:iCs/>
          <w:sz w:val="16"/>
          <w:szCs w:val="16"/>
          <w:lang w:val="en-GB"/>
        </w:rPr>
      </w:pPr>
      <w:r w:rsidRPr="002550A7">
        <w:rPr>
          <w:rFonts w:ascii="Verdana" w:hAnsi="Verdana"/>
          <w:sz w:val="16"/>
          <w:szCs w:val="16"/>
          <w:lang w:val="en-GB"/>
        </w:rPr>
        <w:t>The below representative is hereby authorized to represent,</w:t>
      </w:r>
      <w:r w:rsidR="005E482A">
        <w:rPr>
          <w:rFonts w:ascii="Verdana" w:hAnsi="Verdana"/>
          <w:sz w:val="16"/>
          <w:szCs w:val="16"/>
          <w:lang w:val="en-GB"/>
        </w:rPr>
        <w:t xml:space="preserve"> or the person he or she appoints in his or her place</w:t>
      </w:r>
      <w:r w:rsidRPr="002550A7">
        <w:rPr>
          <w:rFonts w:ascii="Verdana" w:hAnsi="Verdana"/>
          <w:sz w:val="16"/>
          <w:szCs w:val="16"/>
          <w:lang w:val="en-GB"/>
        </w:rPr>
        <w:t xml:space="preserve"> act and vote on </w:t>
      </w:r>
      <w:r w:rsidR="005E482A">
        <w:rPr>
          <w:rFonts w:ascii="Verdana" w:hAnsi="Verdana"/>
          <w:sz w:val="16"/>
          <w:szCs w:val="16"/>
          <w:lang w:val="en-GB"/>
        </w:rPr>
        <w:t>the undersigned’s</w:t>
      </w:r>
      <w:r w:rsidRPr="002550A7">
        <w:rPr>
          <w:rFonts w:ascii="Verdana" w:hAnsi="Verdana"/>
          <w:sz w:val="16"/>
          <w:szCs w:val="16"/>
          <w:lang w:val="en-GB"/>
        </w:rPr>
        <w:t xml:space="preserve"> behalf at the </w:t>
      </w:r>
      <w:r w:rsidR="009B218F">
        <w:rPr>
          <w:rFonts w:ascii="Verdana" w:hAnsi="Verdana"/>
          <w:sz w:val="16"/>
          <w:szCs w:val="16"/>
          <w:lang w:val="en-GB"/>
        </w:rPr>
        <w:t>Extraordinary</w:t>
      </w:r>
      <w:r w:rsidR="005E482A">
        <w:rPr>
          <w:rFonts w:ascii="Verdana" w:hAnsi="Verdana"/>
          <w:sz w:val="16"/>
          <w:szCs w:val="16"/>
          <w:lang w:val="en-GB"/>
        </w:rPr>
        <w:t xml:space="preserve"> </w:t>
      </w:r>
      <w:r w:rsidRPr="002550A7">
        <w:rPr>
          <w:rFonts w:ascii="Verdana" w:hAnsi="Verdana"/>
          <w:sz w:val="16"/>
          <w:szCs w:val="16"/>
          <w:lang w:val="en-GB"/>
        </w:rPr>
        <w:t xml:space="preserve">General Meeting of </w:t>
      </w:r>
      <w:proofErr w:type="spellStart"/>
      <w:r>
        <w:rPr>
          <w:rFonts w:ascii="Verdana" w:hAnsi="Verdana"/>
          <w:sz w:val="16"/>
          <w:szCs w:val="16"/>
          <w:lang w:val="en-GB"/>
        </w:rPr>
        <w:t>JonDeTech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Sensors AB</w:t>
      </w:r>
      <w:r w:rsidRPr="002550A7"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 w:rsidRPr="002550A7">
        <w:rPr>
          <w:rFonts w:ascii="Verdana" w:hAnsi="Verdana"/>
          <w:sz w:val="16"/>
          <w:szCs w:val="16"/>
          <w:lang w:val="en-GB"/>
        </w:rPr>
        <w:t>publ</w:t>
      </w:r>
      <w:proofErr w:type="spellEnd"/>
      <w:r w:rsidRPr="002550A7">
        <w:rPr>
          <w:rFonts w:ascii="Verdana" w:hAnsi="Verdana"/>
          <w:sz w:val="16"/>
          <w:szCs w:val="16"/>
          <w:lang w:val="en-GB"/>
        </w:rPr>
        <w:t xml:space="preserve">), </w:t>
      </w:r>
      <w:r>
        <w:rPr>
          <w:rFonts w:ascii="Verdana" w:hAnsi="Verdana"/>
          <w:sz w:val="16"/>
          <w:szCs w:val="16"/>
        </w:rPr>
        <w:t>reg.no. 556951-8532</w:t>
      </w:r>
      <w:r w:rsidRPr="002550A7">
        <w:rPr>
          <w:rFonts w:ascii="Verdana" w:hAnsi="Verdana"/>
          <w:sz w:val="16"/>
          <w:szCs w:val="16"/>
          <w:lang w:val="en-GB"/>
        </w:rPr>
        <w:t xml:space="preserve">, on </w:t>
      </w:r>
      <w:r w:rsidR="009B218F">
        <w:rPr>
          <w:rFonts w:ascii="Verdana" w:hAnsi="Verdana"/>
          <w:sz w:val="16"/>
          <w:szCs w:val="16"/>
          <w:lang w:val="en-GB"/>
        </w:rPr>
        <w:t>16</w:t>
      </w:r>
      <w:r w:rsidR="005E482A">
        <w:rPr>
          <w:rFonts w:ascii="Verdana" w:hAnsi="Verdana"/>
          <w:sz w:val="16"/>
          <w:szCs w:val="16"/>
          <w:lang w:val="en-GB"/>
        </w:rPr>
        <w:t xml:space="preserve"> </w:t>
      </w:r>
      <w:r w:rsidR="009B218F">
        <w:rPr>
          <w:rFonts w:ascii="Verdana" w:hAnsi="Verdana"/>
          <w:sz w:val="16"/>
          <w:szCs w:val="16"/>
          <w:lang w:val="en-GB"/>
        </w:rPr>
        <w:t>October</w:t>
      </w:r>
      <w:r>
        <w:rPr>
          <w:rFonts w:ascii="Verdana" w:hAnsi="Verdana"/>
          <w:sz w:val="16"/>
          <w:szCs w:val="16"/>
          <w:lang w:val="en-GB"/>
        </w:rPr>
        <w:t xml:space="preserve"> 2023. </w:t>
      </w:r>
    </w:p>
    <w:tbl>
      <w:tblPr>
        <w:tblStyle w:val="TableGrid"/>
        <w:tblW w:w="9781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C65FF4" w:rsidRPr="00244ED2" w14:paraId="6140121A" w14:textId="77777777" w:rsidTr="00B90B43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0769BC3F" w14:textId="77777777" w:rsidR="00C65FF4" w:rsidRPr="00C65FF4" w:rsidRDefault="00C65FF4" w:rsidP="00B90B43">
            <w:pPr>
              <w:ind w:right="90"/>
              <w:jc w:val="both"/>
              <w:rPr>
                <w:rFonts w:ascii="Verdana" w:hAnsi="Verdana"/>
                <w:b/>
                <w:iCs/>
                <w:sz w:val="16"/>
                <w:szCs w:val="16"/>
                <w:lang w:val="en-GB"/>
              </w:rPr>
            </w:pPr>
            <w:r w:rsidRPr="00C65FF4">
              <w:rPr>
                <w:rFonts w:ascii="Verdana" w:hAnsi="Verdana"/>
                <w:b/>
                <w:iCs/>
                <w:sz w:val="16"/>
                <w:szCs w:val="16"/>
                <w:lang w:val="en-GB"/>
              </w:rPr>
              <w:t>Representative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7E676FFC" w14:textId="77777777" w:rsidR="00C65FF4" w:rsidRPr="00244ED2" w:rsidRDefault="00C65FF4" w:rsidP="00B90B43">
            <w:pPr>
              <w:ind w:right="9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65FF4" w:rsidRPr="00244ED2" w14:paraId="2AC2A7ED" w14:textId="77777777" w:rsidTr="00B90B43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D83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 w:rsidRPr="006136F0">
              <w:rPr>
                <w:rFonts w:ascii="Verdana" w:hAnsi="Verdana"/>
                <w:iCs/>
                <w:sz w:val="16"/>
                <w:szCs w:val="16"/>
                <w:lang w:val="en-GB"/>
              </w:rPr>
              <w:t>Name of representative:</w:t>
            </w:r>
          </w:p>
          <w:p w14:paraId="06276447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AAC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sv-SE"/>
              </w:rPr>
            </w:pPr>
            <w:r w:rsidRPr="006136F0">
              <w:rPr>
                <w:rFonts w:ascii="Verdana" w:hAnsi="Verdana"/>
                <w:iCs/>
                <w:sz w:val="16"/>
                <w:szCs w:val="16"/>
                <w:lang w:val="en-GB"/>
              </w:rPr>
              <w:t>Personal identity no:</w:t>
            </w:r>
          </w:p>
          <w:p w14:paraId="6F2648C5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</w:tc>
      </w:tr>
      <w:tr w:rsidR="00C65FF4" w:rsidRPr="00244ED2" w14:paraId="0391F50E" w14:textId="77777777" w:rsidTr="00B90B43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A67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 w:rsidRPr="006136F0">
              <w:rPr>
                <w:rFonts w:ascii="Verdana" w:hAnsi="Verdana"/>
                <w:iCs/>
                <w:sz w:val="16"/>
                <w:szCs w:val="16"/>
                <w:lang w:val="en-GB"/>
              </w:rPr>
              <w:t>Delivery address:</w:t>
            </w:r>
          </w:p>
          <w:p w14:paraId="088309F4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286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 w:rsidRPr="006136F0">
              <w:rPr>
                <w:rFonts w:ascii="Verdana" w:hAnsi="Verdana"/>
                <w:iCs/>
                <w:sz w:val="16"/>
                <w:szCs w:val="16"/>
                <w:lang w:val="en-GB"/>
              </w:rPr>
              <w:t>Telephone number:</w:t>
            </w:r>
          </w:p>
          <w:p w14:paraId="6E9920F3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</w:tc>
      </w:tr>
      <w:tr w:rsidR="00C65FF4" w:rsidRPr="0001000C" w14:paraId="6A40F4DF" w14:textId="77777777" w:rsidTr="00B90B43">
        <w:trPr>
          <w:trHeight w:val="7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76C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 w:rsidRPr="006136F0">
              <w:rPr>
                <w:rFonts w:ascii="Verdana" w:hAnsi="Verdana"/>
                <w:iCs/>
                <w:sz w:val="16"/>
                <w:szCs w:val="16"/>
                <w:lang w:val="en-GB"/>
              </w:rPr>
              <w:t>Postal code:</w:t>
            </w:r>
          </w:p>
          <w:p w14:paraId="7B592996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7E7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sv-SE"/>
              </w:rPr>
            </w:pPr>
            <w:r w:rsidRPr="006136F0">
              <w:rPr>
                <w:rFonts w:ascii="Verdana" w:hAnsi="Verdana"/>
                <w:iCs/>
                <w:sz w:val="16"/>
                <w:szCs w:val="16"/>
                <w:lang w:val="sv-SE"/>
              </w:rPr>
              <w:t xml:space="preserve">Postal </w:t>
            </w:r>
            <w:proofErr w:type="spellStart"/>
            <w:r w:rsidRPr="006136F0">
              <w:rPr>
                <w:rFonts w:ascii="Verdana" w:hAnsi="Verdana"/>
                <w:iCs/>
                <w:sz w:val="16"/>
                <w:szCs w:val="16"/>
                <w:lang w:val="sv-SE"/>
              </w:rPr>
              <w:t>address</w:t>
            </w:r>
            <w:proofErr w:type="spellEnd"/>
            <w:r w:rsidRPr="006136F0">
              <w:rPr>
                <w:rFonts w:ascii="Verdana" w:hAnsi="Verdana"/>
                <w:iCs/>
                <w:sz w:val="16"/>
                <w:szCs w:val="16"/>
                <w:lang w:val="sv-SE"/>
              </w:rPr>
              <w:t>:</w:t>
            </w:r>
          </w:p>
          <w:p w14:paraId="7D420EDB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sv-SE"/>
              </w:rPr>
            </w:pPr>
          </w:p>
        </w:tc>
      </w:tr>
    </w:tbl>
    <w:p w14:paraId="58FEFF07" w14:textId="77777777" w:rsidR="00C65FF4" w:rsidRPr="00244ED2" w:rsidRDefault="00C65FF4" w:rsidP="00C65FF4">
      <w:pPr>
        <w:ind w:right="90"/>
        <w:jc w:val="both"/>
        <w:rPr>
          <w:rFonts w:ascii="Verdana" w:hAnsi="Verdana"/>
          <w:i/>
          <w:sz w:val="16"/>
          <w:szCs w:val="16"/>
          <w:lang w:val="sv-SE"/>
        </w:rPr>
      </w:pPr>
    </w:p>
    <w:tbl>
      <w:tblPr>
        <w:tblStyle w:val="TableGrid"/>
        <w:tblW w:w="9781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65FF4" w:rsidRPr="00244ED2" w14:paraId="65F2C1AC" w14:textId="77777777" w:rsidTr="00B90B43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A9E96" w14:textId="6C17E61C" w:rsidR="00C65FF4" w:rsidRPr="00C65FF4" w:rsidRDefault="00C65FF4" w:rsidP="00B90B43">
            <w:pPr>
              <w:ind w:right="90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C65FF4">
              <w:rPr>
                <w:rFonts w:ascii="Verdana" w:hAnsi="Verdana"/>
                <w:b/>
                <w:iCs/>
                <w:sz w:val="16"/>
                <w:szCs w:val="16"/>
              </w:rPr>
              <w:t>Signature by the shareholder</w:t>
            </w:r>
          </w:p>
        </w:tc>
      </w:tr>
      <w:tr w:rsidR="00C65FF4" w:rsidRPr="00244ED2" w14:paraId="48C2FB22" w14:textId="77777777" w:rsidTr="00B90B4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3E1" w14:textId="77777777" w:rsidR="00C65FF4" w:rsidRPr="00244ED2" w:rsidRDefault="00C65FF4" w:rsidP="00B90B43">
            <w:pPr>
              <w:ind w:right="90"/>
              <w:jc w:val="both"/>
              <w:rPr>
                <w:rFonts w:ascii="Verdana" w:hAnsi="Verdana"/>
                <w:i/>
                <w:sz w:val="16"/>
                <w:szCs w:val="16"/>
                <w:lang w:val="sv-SE"/>
              </w:rPr>
            </w:pPr>
            <w:r w:rsidRPr="00244ED2">
              <w:rPr>
                <w:rFonts w:ascii="Verdana" w:hAnsi="Verdana"/>
                <w:i/>
                <w:sz w:val="16"/>
                <w:szCs w:val="16"/>
                <w:lang w:val="sv-SE"/>
              </w:rPr>
              <w:t>Place: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3E5" w14:textId="77777777" w:rsidR="00C65FF4" w:rsidRPr="00244ED2" w:rsidRDefault="00C65FF4" w:rsidP="00B90B43">
            <w:pPr>
              <w:ind w:right="90"/>
              <w:jc w:val="both"/>
              <w:rPr>
                <w:rFonts w:ascii="Verdana" w:hAnsi="Verdana"/>
                <w:i/>
                <w:sz w:val="16"/>
                <w:szCs w:val="16"/>
                <w:lang w:val="sv-SE"/>
              </w:rPr>
            </w:pPr>
            <w:r w:rsidRPr="00244ED2">
              <w:rPr>
                <w:rFonts w:ascii="Verdana" w:hAnsi="Verdana"/>
                <w:i/>
                <w:sz w:val="16"/>
                <w:szCs w:val="16"/>
                <w:lang w:val="sv-SE"/>
              </w:rPr>
              <w:t>Date:</w:t>
            </w:r>
          </w:p>
        </w:tc>
      </w:tr>
      <w:tr w:rsidR="00C65FF4" w:rsidRPr="00244ED2" w14:paraId="28784411" w14:textId="77777777" w:rsidTr="00B90B43">
        <w:trPr>
          <w:trHeight w:val="8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291367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6136F0">
              <w:rPr>
                <w:rFonts w:ascii="Verdana" w:hAnsi="Verdana"/>
                <w:iCs/>
                <w:sz w:val="16"/>
                <w:szCs w:val="16"/>
              </w:rPr>
              <w:t xml:space="preserve">Signature by </w:t>
            </w:r>
            <w:r w:rsidRPr="006136F0">
              <w:rPr>
                <w:rFonts w:ascii="Verdana" w:hAnsi="Verdana"/>
                <w:iCs/>
                <w:sz w:val="16"/>
                <w:szCs w:val="16"/>
                <w:lang w:val="en-GB"/>
              </w:rPr>
              <w:t>the shareholder: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A3E44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  <w:p w14:paraId="5C93AD9D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</w:tc>
      </w:tr>
      <w:tr w:rsidR="00C65FF4" w:rsidRPr="00244ED2" w14:paraId="3B3718C2" w14:textId="77777777" w:rsidTr="00B90B4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80676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 w:rsidRPr="006136F0">
              <w:rPr>
                <w:rFonts w:ascii="Verdana" w:hAnsi="Verdana"/>
                <w:iCs/>
                <w:sz w:val="16"/>
                <w:szCs w:val="16"/>
                <w:lang w:val="en-GB"/>
              </w:rPr>
              <w:t>Clarification of signature: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C9EE2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  <w:p w14:paraId="01E7F88E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</w:tc>
      </w:tr>
      <w:tr w:rsidR="00C65FF4" w:rsidRPr="00244ED2" w14:paraId="7A58742F" w14:textId="77777777" w:rsidTr="00B90B4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BA7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6136F0">
              <w:rPr>
                <w:rFonts w:ascii="Verdana" w:hAnsi="Verdana"/>
                <w:iCs/>
                <w:sz w:val="16"/>
                <w:szCs w:val="16"/>
                <w:lang w:val="en-GB"/>
              </w:rPr>
              <w:t>Personal id. no or corporate reg. no: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E6B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 w:rsidRPr="006136F0">
              <w:rPr>
                <w:rFonts w:ascii="Verdana" w:hAnsi="Verdana"/>
                <w:iCs/>
                <w:sz w:val="16"/>
                <w:szCs w:val="16"/>
                <w:lang w:val="en-GB"/>
              </w:rPr>
              <w:t>Telephone number:</w:t>
            </w:r>
          </w:p>
          <w:p w14:paraId="2D88F62A" w14:textId="77777777" w:rsidR="00C65FF4" w:rsidRPr="006136F0" w:rsidRDefault="00C65FF4" w:rsidP="00B90B43">
            <w:pPr>
              <w:ind w:right="90"/>
              <w:jc w:val="both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</w:tc>
      </w:tr>
    </w:tbl>
    <w:p w14:paraId="2E6E217E" w14:textId="77777777" w:rsidR="00C65FF4" w:rsidRDefault="00C65FF4" w:rsidP="00C65FF4">
      <w:pPr>
        <w:ind w:left="-450" w:right="90"/>
        <w:jc w:val="both"/>
        <w:rPr>
          <w:rFonts w:ascii="Verdana" w:hAnsi="Verdana"/>
          <w:iCs/>
          <w:sz w:val="16"/>
          <w:szCs w:val="16"/>
        </w:rPr>
      </w:pPr>
    </w:p>
    <w:p w14:paraId="6A789E51" w14:textId="77777777" w:rsidR="00C65FF4" w:rsidRPr="006136F0" w:rsidRDefault="00C65FF4" w:rsidP="00C65FF4">
      <w:pPr>
        <w:ind w:left="-450" w:right="90"/>
        <w:jc w:val="center"/>
        <w:rPr>
          <w:rFonts w:ascii="Verdana" w:hAnsi="Verdana"/>
          <w:sz w:val="16"/>
          <w:szCs w:val="16"/>
        </w:rPr>
      </w:pPr>
      <w:r w:rsidRPr="006136F0">
        <w:rPr>
          <w:rFonts w:ascii="Verdana" w:hAnsi="Verdana"/>
          <w:sz w:val="16"/>
          <w:szCs w:val="16"/>
        </w:rPr>
        <w:t>_________________________</w:t>
      </w:r>
    </w:p>
    <w:p w14:paraId="0C86F954" w14:textId="47099289" w:rsidR="005E482A" w:rsidRDefault="005E482A" w:rsidP="005E482A">
      <w:pPr>
        <w:ind w:left="-450" w:right="90"/>
        <w:jc w:val="both"/>
        <w:rPr>
          <w:rFonts w:ascii="Verdana" w:hAnsi="Verdana"/>
          <w:sz w:val="16"/>
          <w:szCs w:val="16"/>
          <w:lang w:val="en-GB"/>
        </w:rPr>
      </w:pPr>
      <w:r w:rsidRPr="005E482A">
        <w:rPr>
          <w:rFonts w:ascii="Verdana" w:hAnsi="Verdana"/>
          <w:sz w:val="16"/>
          <w:szCs w:val="16"/>
          <w:lang w:val="en-GB"/>
        </w:rPr>
        <w:t>The authorisation must be dated and signed to be valid</w:t>
      </w:r>
      <w:r>
        <w:rPr>
          <w:rFonts w:ascii="Verdana" w:hAnsi="Verdana"/>
          <w:sz w:val="16"/>
          <w:szCs w:val="16"/>
          <w:lang w:val="en-GB"/>
        </w:rPr>
        <w:t xml:space="preserve">. </w:t>
      </w:r>
    </w:p>
    <w:p w14:paraId="305E7CAB" w14:textId="58DEF3EB" w:rsidR="00C65FF4" w:rsidRPr="006136F0" w:rsidRDefault="00C65FF4" w:rsidP="00C65FF4">
      <w:pPr>
        <w:ind w:left="-450" w:right="90"/>
        <w:jc w:val="both"/>
        <w:rPr>
          <w:rFonts w:ascii="Verdana" w:hAnsi="Verdana"/>
          <w:sz w:val="16"/>
          <w:szCs w:val="16"/>
          <w:lang w:val="en-GB"/>
        </w:rPr>
      </w:pPr>
      <w:r w:rsidRPr="002550A7">
        <w:rPr>
          <w:rFonts w:ascii="Verdana" w:hAnsi="Verdana"/>
          <w:sz w:val="16"/>
          <w:szCs w:val="16"/>
          <w:lang w:val="en-GB"/>
        </w:rPr>
        <w:t xml:space="preserve">Authorisation documents (certificate of registration or similar, that certifies the signatory’s power of signature) shall be attached to the </w:t>
      </w:r>
      <w:r w:rsidR="002943BA">
        <w:rPr>
          <w:rFonts w:ascii="Verdana" w:hAnsi="Verdana"/>
          <w:sz w:val="16"/>
          <w:szCs w:val="16"/>
          <w:lang w:val="en-GB"/>
        </w:rPr>
        <w:t>power of attorney</w:t>
      </w:r>
      <w:r w:rsidRPr="002550A7">
        <w:rPr>
          <w:rFonts w:ascii="Verdana" w:hAnsi="Verdana"/>
          <w:sz w:val="16"/>
          <w:szCs w:val="16"/>
          <w:lang w:val="en-GB"/>
        </w:rPr>
        <w:t>.</w:t>
      </w:r>
      <w:r w:rsidR="006E3114">
        <w:rPr>
          <w:rFonts w:ascii="Verdana" w:hAnsi="Verdana"/>
          <w:sz w:val="16"/>
          <w:szCs w:val="16"/>
          <w:lang w:val="en-GB"/>
        </w:rPr>
        <w:t xml:space="preserve"> </w:t>
      </w:r>
      <w:r w:rsidRPr="006136F0">
        <w:rPr>
          <w:rFonts w:ascii="Verdana" w:hAnsi="Verdana"/>
          <w:sz w:val="16"/>
          <w:szCs w:val="16"/>
          <w:lang w:val="en-GB"/>
        </w:rPr>
        <w:t xml:space="preserve">Please note that notification of shareholder participation in the </w:t>
      </w:r>
      <w:r w:rsidR="00BB63D9">
        <w:rPr>
          <w:rFonts w:ascii="Verdana" w:hAnsi="Verdana"/>
          <w:sz w:val="16"/>
          <w:szCs w:val="16"/>
          <w:lang w:val="en-GB"/>
        </w:rPr>
        <w:t xml:space="preserve">Annual </w:t>
      </w:r>
      <w:r w:rsidRPr="006136F0">
        <w:rPr>
          <w:rFonts w:ascii="Verdana" w:hAnsi="Verdana"/>
          <w:sz w:val="16"/>
          <w:szCs w:val="16"/>
          <w:lang w:val="en-GB"/>
        </w:rPr>
        <w:t>General Meeting must be made in the manner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6136F0">
        <w:rPr>
          <w:rFonts w:ascii="Verdana" w:hAnsi="Verdana"/>
          <w:sz w:val="16"/>
          <w:szCs w:val="16"/>
          <w:lang w:val="en-GB"/>
        </w:rPr>
        <w:t>provided for in the notice even if the shareholder wishes to exercise his/her voting rights by proxy.</w:t>
      </w:r>
    </w:p>
    <w:p w14:paraId="33E16D89" w14:textId="6D88F6EA" w:rsidR="00C65FF4" w:rsidRPr="006136F0" w:rsidRDefault="00C65FF4" w:rsidP="00C65FF4">
      <w:pPr>
        <w:ind w:left="-450" w:right="90"/>
        <w:jc w:val="both"/>
        <w:rPr>
          <w:rFonts w:ascii="Verdana" w:hAnsi="Verdana"/>
          <w:sz w:val="16"/>
          <w:szCs w:val="16"/>
          <w:lang w:val="en-GB"/>
        </w:rPr>
      </w:pPr>
      <w:r w:rsidRPr="006136F0">
        <w:rPr>
          <w:rFonts w:ascii="Verdana" w:hAnsi="Verdana"/>
          <w:sz w:val="16"/>
          <w:szCs w:val="16"/>
          <w:lang w:val="en-GB"/>
        </w:rPr>
        <w:t>A copy of the power of attorney and any authorisation documents should be sent to Eversheds Sutherland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6136F0">
        <w:rPr>
          <w:rFonts w:ascii="Verdana" w:hAnsi="Verdana"/>
          <w:sz w:val="16"/>
          <w:szCs w:val="16"/>
          <w:lang w:val="en-GB"/>
        </w:rPr>
        <w:t>Advokatbyrå</w:t>
      </w:r>
      <w:proofErr w:type="spellEnd"/>
      <w:r w:rsidRPr="006136F0">
        <w:rPr>
          <w:rFonts w:ascii="Verdana" w:hAnsi="Verdana"/>
          <w:sz w:val="16"/>
          <w:szCs w:val="16"/>
          <w:lang w:val="en-GB"/>
        </w:rPr>
        <w:t xml:space="preserve"> AB, Attn: </w:t>
      </w:r>
      <w:r w:rsidR="005E482A">
        <w:rPr>
          <w:rFonts w:ascii="Verdana" w:hAnsi="Verdana"/>
          <w:sz w:val="16"/>
          <w:szCs w:val="16"/>
          <w:lang w:val="en-GB"/>
        </w:rPr>
        <w:t>Andreas Vestberg,</w:t>
      </w:r>
      <w:r w:rsidRPr="006136F0">
        <w:rPr>
          <w:rFonts w:ascii="Verdana" w:hAnsi="Verdana"/>
          <w:sz w:val="16"/>
          <w:szCs w:val="16"/>
          <w:lang w:val="en-GB"/>
        </w:rPr>
        <w:t xml:space="preserve"> Box 14055, 104 40 Stockholm or by e-mail to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bookmarkStart w:id="0" w:name="_Hlk132124606"/>
      <w:r w:rsidRPr="006136F0">
        <w:rPr>
          <w:rFonts w:ascii="Verdana" w:hAnsi="Verdana"/>
          <w:sz w:val="16"/>
          <w:szCs w:val="16"/>
          <w:lang w:val="en-GB"/>
        </w:rPr>
        <w:t>registrering2023@jondetech.</w:t>
      </w:r>
      <w:r w:rsidR="005E482A">
        <w:rPr>
          <w:rFonts w:ascii="Verdana" w:hAnsi="Verdana"/>
          <w:sz w:val="16"/>
          <w:szCs w:val="16"/>
          <w:lang w:val="en-GB"/>
        </w:rPr>
        <w:t>se</w:t>
      </w:r>
      <w:r w:rsidRPr="006136F0">
        <w:rPr>
          <w:rFonts w:ascii="Verdana" w:hAnsi="Verdana"/>
          <w:sz w:val="16"/>
          <w:szCs w:val="16"/>
          <w:lang w:val="en-GB"/>
        </w:rPr>
        <w:t xml:space="preserve"> </w:t>
      </w:r>
      <w:bookmarkEnd w:id="0"/>
      <w:r w:rsidR="000C4EAA">
        <w:rPr>
          <w:rFonts w:ascii="Verdana" w:hAnsi="Verdana"/>
          <w:sz w:val="16"/>
          <w:szCs w:val="16"/>
          <w:lang w:val="en-GB"/>
        </w:rPr>
        <w:t>in advance</w:t>
      </w:r>
      <w:r w:rsidR="00FD4361">
        <w:rPr>
          <w:rFonts w:ascii="Verdana" w:hAnsi="Verdana"/>
          <w:sz w:val="16"/>
          <w:szCs w:val="16"/>
          <w:lang w:val="en-GB"/>
        </w:rPr>
        <w:t xml:space="preserve"> and in good time</w:t>
      </w:r>
      <w:r w:rsidRPr="006136F0">
        <w:rPr>
          <w:rFonts w:ascii="Verdana" w:hAnsi="Verdana"/>
          <w:sz w:val="16"/>
          <w:szCs w:val="16"/>
          <w:lang w:val="en-GB"/>
        </w:rPr>
        <w:t xml:space="preserve"> before the meeting</w:t>
      </w:r>
      <w:r>
        <w:rPr>
          <w:rFonts w:ascii="Verdana" w:hAnsi="Verdana"/>
          <w:sz w:val="16"/>
          <w:szCs w:val="16"/>
          <w:lang w:val="en-GB"/>
        </w:rPr>
        <w:t xml:space="preserve">. </w:t>
      </w:r>
    </w:p>
    <w:p w14:paraId="4CB0BBA1" w14:textId="77777777" w:rsidR="00250BCB" w:rsidRPr="00C65FF4" w:rsidRDefault="00250BCB" w:rsidP="00250BCB">
      <w:pPr>
        <w:rPr>
          <w:lang w:val="en-GB"/>
        </w:rPr>
      </w:pPr>
    </w:p>
    <w:sectPr w:rsidR="00250BCB" w:rsidRPr="00C65FF4" w:rsidSect="00DA55DB">
      <w:footerReference w:type="default" r:id="rId7"/>
      <w:pgSz w:w="11907" w:h="16840" w:code="9"/>
      <w:pgMar w:top="1418" w:right="1418" w:bottom="1418" w:left="1418" w:header="567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7B5D" w14:textId="77777777" w:rsidR="00C65FF4" w:rsidRDefault="00C65FF4" w:rsidP="005D30CA">
      <w:r>
        <w:separator/>
      </w:r>
    </w:p>
  </w:endnote>
  <w:endnote w:type="continuationSeparator" w:id="0">
    <w:p w14:paraId="7906BF11" w14:textId="77777777" w:rsidR="00C65FF4" w:rsidRDefault="00C65FF4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D1F9" w14:textId="47C5185C" w:rsidR="00095D35" w:rsidRDefault="00095D35" w:rsidP="00E2415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E069" w14:textId="77777777" w:rsidR="00C65FF4" w:rsidRDefault="00C65FF4" w:rsidP="005D30CA">
      <w:r>
        <w:separator/>
      </w:r>
    </w:p>
  </w:footnote>
  <w:footnote w:type="continuationSeparator" w:id="0">
    <w:p w14:paraId="4B298AD6" w14:textId="77777777" w:rsidR="00C65FF4" w:rsidRDefault="00C65FF4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7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1563755240">
    <w:abstractNumId w:val="4"/>
  </w:num>
  <w:num w:numId="2" w16cid:durableId="2099329069">
    <w:abstractNumId w:val="7"/>
  </w:num>
  <w:num w:numId="3" w16cid:durableId="1368289667">
    <w:abstractNumId w:val="6"/>
  </w:num>
  <w:num w:numId="4" w16cid:durableId="1503199732">
    <w:abstractNumId w:val="5"/>
  </w:num>
  <w:num w:numId="5" w16cid:durableId="166557357">
    <w:abstractNumId w:val="1"/>
  </w:num>
  <w:num w:numId="6" w16cid:durableId="342827875">
    <w:abstractNumId w:val="3"/>
  </w:num>
  <w:num w:numId="7" w16cid:durableId="1258634706">
    <w:abstractNumId w:val="0"/>
  </w:num>
  <w:num w:numId="8" w16cid:durableId="4771087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5FF4"/>
    <w:rsid w:val="00002D5A"/>
    <w:rsid w:val="00015E26"/>
    <w:rsid w:val="00095D35"/>
    <w:rsid w:val="000C4EAA"/>
    <w:rsid w:val="000D0EB3"/>
    <w:rsid w:val="000F7BFE"/>
    <w:rsid w:val="00182509"/>
    <w:rsid w:val="00192F42"/>
    <w:rsid w:val="001A4A17"/>
    <w:rsid w:val="001D081B"/>
    <w:rsid w:val="0022103D"/>
    <w:rsid w:val="00250BCB"/>
    <w:rsid w:val="00281BA0"/>
    <w:rsid w:val="002943BA"/>
    <w:rsid w:val="002D58E0"/>
    <w:rsid w:val="00365902"/>
    <w:rsid w:val="0038213C"/>
    <w:rsid w:val="0042448F"/>
    <w:rsid w:val="00437FD9"/>
    <w:rsid w:val="004D7C14"/>
    <w:rsid w:val="00501E45"/>
    <w:rsid w:val="00514FF6"/>
    <w:rsid w:val="00595A4B"/>
    <w:rsid w:val="005D221E"/>
    <w:rsid w:val="005D30CA"/>
    <w:rsid w:val="005D5AA6"/>
    <w:rsid w:val="005E482A"/>
    <w:rsid w:val="00602C92"/>
    <w:rsid w:val="00623E8A"/>
    <w:rsid w:val="0069099E"/>
    <w:rsid w:val="006C603B"/>
    <w:rsid w:val="006D6242"/>
    <w:rsid w:val="006E3114"/>
    <w:rsid w:val="00741251"/>
    <w:rsid w:val="00746030"/>
    <w:rsid w:val="00785468"/>
    <w:rsid w:val="0079192D"/>
    <w:rsid w:val="007B4017"/>
    <w:rsid w:val="007C39CD"/>
    <w:rsid w:val="008610A1"/>
    <w:rsid w:val="008E73E5"/>
    <w:rsid w:val="00912445"/>
    <w:rsid w:val="0092211F"/>
    <w:rsid w:val="009633AC"/>
    <w:rsid w:val="009A5A82"/>
    <w:rsid w:val="009B218F"/>
    <w:rsid w:val="009F6505"/>
    <w:rsid w:val="00A02A43"/>
    <w:rsid w:val="00A05FB2"/>
    <w:rsid w:val="00A36FD6"/>
    <w:rsid w:val="00A371A8"/>
    <w:rsid w:val="00A7584D"/>
    <w:rsid w:val="00AA62BB"/>
    <w:rsid w:val="00B21DD3"/>
    <w:rsid w:val="00B6379F"/>
    <w:rsid w:val="00B766FA"/>
    <w:rsid w:val="00BB63D9"/>
    <w:rsid w:val="00C2415D"/>
    <w:rsid w:val="00C4391A"/>
    <w:rsid w:val="00C4535D"/>
    <w:rsid w:val="00C65FF4"/>
    <w:rsid w:val="00C74397"/>
    <w:rsid w:val="00CA13E5"/>
    <w:rsid w:val="00CB64F9"/>
    <w:rsid w:val="00D44B31"/>
    <w:rsid w:val="00D62BB9"/>
    <w:rsid w:val="00DA55DB"/>
    <w:rsid w:val="00E23903"/>
    <w:rsid w:val="00E24157"/>
    <w:rsid w:val="00E32A95"/>
    <w:rsid w:val="00EE1D30"/>
    <w:rsid w:val="00F06AF5"/>
    <w:rsid w:val="00F47BFE"/>
    <w:rsid w:val="00F74ED1"/>
    <w:rsid w:val="00FD4361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25C9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FF4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6C603B"/>
    <w:pPr>
      <w:tabs>
        <w:tab w:val="left" w:pos="851"/>
        <w:tab w:val="left" w:pos="1843"/>
        <w:tab w:val="left" w:pos="3119"/>
        <w:tab w:val="left" w:pos="4253"/>
      </w:tabs>
      <w:spacing w:after="240"/>
      <w:jc w:val="both"/>
    </w:pPr>
    <w:rPr>
      <w:rFonts w:ascii="Verdana" w:hAnsi="Verdana"/>
      <w:sz w:val="18"/>
      <w:lang w:eastAsia="en-GB"/>
    </w:r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  <w:spacing w:after="0" w:line="240" w:lineRule="auto"/>
      <w:jc w:val="both"/>
    </w:pPr>
    <w:rPr>
      <w:rFonts w:ascii="Verdana" w:eastAsia="Times New Roman" w:hAnsi="Verdana" w:cs="Times New Roman"/>
      <w:noProof/>
      <w:kern w:val="2"/>
      <w:sz w:val="16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next w:val="FootnoteTextContinuation"/>
    <w:semiHidden/>
    <w:rsid w:val="00250BCB"/>
    <w:pPr>
      <w:tabs>
        <w:tab w:val="left" w:pos="851"/>
      </w:tabs>
      <w:spacing w:after="60"/>
      <w:ind w:left="851" w:hanging="851"/>
    </w:pPr>
    <w:rPr>
      <w:rFonts w:ascii="Tahoma" w:hAnsi="Tahoma"/>
      <w:sz w:val="16"/>
      <w:lang w:eastAsia="en-GB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noProof/>
      <w:kern w:val="2"/>
      <w:sz w:val="16"/>
      <w:szCs w:val="20"/>
      <w:lang w:val="en-GB" w:eastAsia="en-GB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unhideWhenUsed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unhideWhenUsed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unhideWhenUsed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unhideWhenUsed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unhideWhenUsed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noProof/>
    </w:rPr>
  </w:style>
  <w:style w:type="paragraph" w:styleId="TOC4">
    <w:name w:val="toc 4"/>
    <w:basedOn w:val="Body"/>
    <w:next w:val="Normal"/>
    <w:semiHidden/>
    <w:rsid w:val="005D221E"/>
    <w:pPr>
      <w:keepNext/>
      <w:tabs>
        <w:tab w:val="clear" w:pos="1843"/>
        <w:tab w:val="clear" w:pos="3119"/>
        <w:tab w:val="clear" w:pos="4253"/>
      </w:tabs>
      <w:spacing w:after="60"/>
      <w:ind w:right="851"/>
    </w:pPr>
    <w:rPr>
      <w:b/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styleId="TOC6">
    <w:name w:val="toc 6"/>
    <w:basedOn w:val="Normal"/>
    <w:next w:val="Normal"/>
    <w:semiHidden/>
    <w:rsid w:val="005D221E"/>
    <w:pPr>
      <w:tabs>
        <w:tab w:val="right" w:leader="dot" w:pos="9072"/>
      </w:tabs>
      <w:spacing w:after="0" w:line="240" w:lineRule="auto"/>
      <w:ind w:left="2835" w:right="851" w:hanging="1134"/>
      <w:jc w:val="both"/>
    </w:pPr>
    <w:rPr>
      <w:rFonts w:ascii="Verdana" w:eastAsia="Times New Roman" w:hAnsi="Verdana" w:cs="Times New Roman"/>
      <w:noProof/>
      <w:kern w:val="2"/>
      <w:sz w:val="18"/>
      <w:szCs w:val="20"/>
      <w:lang w:val="en-GB" w:eastAsia="en-GB"/>
    </w:rPr>
  </w:style>
  <w:style w:type="paragraph" w:customStyle="1" w:styleId="FootnoteTextContinuation">
    <w:name w:val="Footnote Text Continuation"/>
    <w:basedOn w:val="FootnoteText"/>
    <w:semiHidden/>
    <w:rsid w:val="00250BCB"/>
    <w:pPr>
      <w:ind w:firstLine="0"/>
    </w:pPr>
  </w:style>
  <w:style w:type="table" w:styleId="TableGrid">
    <w:name w:val="Table Grid"/>
    <w:basedOn w:val="TableNormal"/>
    <w:uiPriority w:val="39"/>
    <w:rsid w:val="00C65FF4"/>
    <w:rPr>
      <w:rFonts w:asciiTheme="minorHAnsi" w:eastAsiaTheme="minorHAnsi" w:hAnsiTheme="minorHAnsi" w:cstheme="minorBidi"/>
      <w:kern w:val="0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2023-09-18T08:55:00Z</dcterms:created>
  <dcterms:modified xsi:type="dcterms:W3CDTF">2023-09-18T08:55:00Z</dcterms:modified>
</cp:coreProperties>
</file>